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8ED" w:rsidRPr="008928A6" w:rsidRDefault="008928A6" w:rsidP="008928A6">
      <w:pPr>
        <w:jc w:val="center"/>
        <w:rPr>
          <w:rFonts w:ascii="Times New Roman" w:hAnsi="Times New Roman" w:cs="Times New Roman"/>
          <w:b/>
          <w:i/>
          <w:sz w:val="40"/>
        </w:rPr>
      </w:pPr>
      <w:r w:rsidRPr="008928A6">
        <w:rPr>
          <w:rFonts w:ascii="Times New Roman" w:hAnsi="Times New Roman" w:cs="Times New Roman"/>
          <w:b/>
          <w:i/>
          <w:sz w:val="40"/>
        </w:rPr>
        <w:t>Условия питания</w:t>
      </w:r>
    </w:p>
    <w:p w:rsidR="008928A6" w:rsidRPr="008928A6" w:rsidRDefault="008928A6">
      <w:pPr>
        <w:rPr>
          <w:rFonts w:ascii="Times New Roman" w:hAnsi="Times New Roman" w:cs="Times New Roman"/>
          <w:sz w:val="32"/>
        </w:rPr>
      </w:pPr>
      <w:r w:rsidRPr="008928A6">
        <w:rPr>
          <w:rFonts w:ascii="Times New Roman" w:hAnsi="Times New Roman" w:cs="Times New Roman"/>
          <w:sz w:val="32"/>
        </w:rPr>
        <w:t>Пищеблок соответствует требованиям СанПиНа. 100% охвачен  горячим питанием.</w:t>
      </w:r>
      <w:bookmarkStart w:id="0" w:name="_GoBack"/>
      <w:bookmarkEnd w:id="0"/>
    </w:p>
    <w:sectPr w:rsidR="008928A6" w:rsidRPr="00892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9AD"/>
    <w:rsid w:val="007F49AD"/>
    <w:rsid w:val="008928A6"/>
    <w:rsid w:val="00CF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2018-05-08T19:36:00Z</dcterms:created>
  <dcterms:modified xsi:type="dcterms:W3CDTF">2018-05-08T19:41:00Z</dcterms:modified>
</cp:coreProperties>
</file>